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D16" w:rsidRDefault="000C2D16" w:rsidP="000C2D16">
      <w:pPr>
        <w:jc w:val="center"/>
        <w:rPr>
          <w:rFonts w:ascii="Courier New" w:hAnsi="Courier New"/>
          <w:spacing w:val="20"/>
          <w:sz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2D16" w:rsidRDefault="000C2D16" w:rsidP="000C2D16">
      <w:pPr>
        <w:jc w:val="center"/>
        <w:rPr>
          <w:b/>
        </w:rPr>
      </w:pPr>
    </w:p>
    <w:p w:rsidR="000C2D16" w:rsidRDefault="000C2D16" w:rsidP="000C2D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 </w:t>
      </w:r>
    </w:p>
    <w:p w:rsidR="000C2D16" w:rsidRDefault="000C2D16" w:rsidP="000C2D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МУНИЦИПАЛЬНОГО ОБРАЗОВАНИЯ</w:t>
      </w:r>
    </w:p>
    <w:p w:rsidR="000C2D16" w:rsidRDefault="000C2D16" w:rsidP="000C2D1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РОВЕНСКОГО МУНИЦИПАЛЬНОГО РАЙОНА</w:t>
      </w:r>
    </w:p>
    <w:p w:rsidR="000C2D16" w:rsidRDefault="000C2D16" w:rsidP="000C2D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0C2D16" w:rsidRDefault="000C2D16" w:rsidP="000C2D16">
      <w:pPr>
        <w:jc w:val="center"/>
        <w:rPr>
          <w:b/>
          <w:sz w:val="28"/>
          <w:szCs w:val="28"/>
        </w:rPr>
      </w:pPr>
    </w:p>
    <w:p w:rsidR="000C2D16" w:rsidRDefault="000C2D16" w:rsidP="000C2D16">
      <w:pPr>
        <w:jc w:val="center"/>
        <w:rPr>
          <w:sz w:val="28"/>
          <w:szCs w:val="28"/>
        </w:rPr>
      </w:pPr>
    </w:p>
    <w:p w:rsidR="000C2D16" w:rsidRDefault="000C2D16" w:rsidP="000C2D1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0C2D16" w:rsidRDefault="000C2D16" w:rsidP="000C2D16">
      <w:pPr>
        <w:jc w:val="center"/>
        <w:rPr>
          <w:b/>
          <w:sz w:val="28"/>
          <w:szCs w:val="28"/>
        </w:rPr>
      </w:pPr>
    </w:p>
    <w:p w:rsidR="000C2D16" w:rsidRDefault="000C2D16" w:rsidP="000C2D16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от  25</w:t>
      </w:r>
      <w:r>
        <w:rPr>
          <w:b/>
          <w:sz w:val="28"/>
          <w:szCs w:val="28"/>
        </w:rPr>
        <w:t xml:space="preserve">.04.2013 г.     </w:t>
      </w:r>
      <w:r>
        <w:rPr>
          <w:b/>
          <w:sz w:val="28"/>
          <w:szCs w:val="28"/>
        </w:rPr>
        <w:t xml:space="preserve">                             №11</w:t>
      </w:r>
      <w:r>
        <w:rPr>
          <w:b/>
          <w:sz w:val="28"/>
          <w:szCs w:val="28"/>
        </w:rPr>
        <w:t xml:space="preserve">                                           с. Кочетное</w:t>
      </w:r>
    </w:p>
    <w:p w:rsidR="000C2D16" w:rsidRDefault="000C2D16" w:rsidP="000C2D16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proofErr w:type="gramStart"/>
      <w:r>
        <w:rPr>
          <w:b/>
          <w:sz w:val="28"/>
          <w:szCs w:val="28"/>
        </w:rPr>
        <w:t>сводную</w:t>
      </w:r>
      <w:proofErr w:type="gramEnd"/>
    </w:p>
    <w:p w:rsidR="000C2D16" w:rsidRDefault="000C2D16" w:rsidP="000C2D16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бюджетную роспись расходов </w:t>
      </w:r>
    </w:p>
    <w:p w:rsidR="000C2D16" w:rsidRDefault="000C2D16" w:rsidP="000C2D16">
      <w:pPr>
        <w:spacing w:after="360"/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МО на 2013 год</w:t>
      </w:r>
    </w:p>
    <w:p w:rsidR="000C2D16" w:rsidRDefault="000C2D16" w:rsidP="000C2D16">
      <w:pPr>
        <w:spacing w:after="36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Во исполнение приказа Министерства финансов Российской Федерации от 30 декабря 2009 года № 150н. В  соответствии с разъяснениями Министерства финансов Российской Федерации от 5 февраля 2010 года №02-05-10/383 о применении новой бюджетной классификации расходов Ровенского муниципального образования</w:t>
      </w:r>
    </w:p>
    <w:p w:rsidR="000C2D16" w:rsidRDefault="000C2D16" w:rsidP="000C2D16">
      <w:pPr>
        <w:spacing w:after="36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сводную бюджетную роспись расходов Кочетновского муниципального образования на 2013 год:</w:t>
      </w:r>
    </w:p>
    <w:p w:rsidR="000C2D16" w:rsidRDefault="000C2D16" w:rsidP="000C2D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1.1. По кодам разделов, подразделов, целевых статей, видов расходов, кодов классификации операций сектора государственного управления на 2013 год</w:t>
      </w:r>
    </w:p>
    <w:tbl>
      <w:tblPr>
        <w:tblW w:w="9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4"/>
        <w:gridCol w:w="1627"/>
        <w:gridCol w:w="1419"/>
        <w:gridCol w:w="1094"/>
        <w:gridCol w:w="1135"/>
        <w:gridCol w:w="1702"/>
      </w:tblGrid>
      <w:tr w:rsidR="000C2D16" w:rsidTr="000C2D16"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Наименования показателя</w:t>
            </w:r>
          </w:p>
        </w:tc>
        <w:tc>
          <w:tcPr>
            <w:tcW w:w="6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Код бюджетной классификации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Сумма БА на год</w:t>
            </w:r>
          </w:p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(рублей)</w:t>
            </w:r>
          </w:p>
        </w:tc>
      </w:tr>
      <w:tr w:rsidR="000C2D16" w:rsidTr="000C2D16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D16" w:rsidRDefault="000C2D16">
            <w:pPr>
              <w:rPr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Раздел,</w:t>
            </w:r>
          </w:p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подраздел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КЦСР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КВР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КОСГУ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Направ-ление</w:t>
            </w:r>
            <w:proofErr w:type="spellEnd"/>
            <w:proofErr w:type="gramEnd"/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D16" w:rsidRDefault="000C2D16">
            <w:pPr>
              <w:rPr>
                <w:lang w:eastAsia="en-US"/>
              </w:rPr>
            </w:pPr>
          </w:p>
        </w:tc>
      </w:tr>
      <w:tr w:rsidR="000C2D16" w:rsidTr="000C2D1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D16" w:rsidRDefault="000C2D1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Услуги по содержанию имущества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D16" w:rsidRDefault="000C2D1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+333</w:t>
            </w:r>
            <w:r>
              <w:rPr>
                <w:lang w:eastAsia="en-US"/>
              </w:rPr>
              <w:t>00,00</w:t>
            </w:r>
          </w:p>
        </w:tc>
      </w:tr>
      <w:tr w:rsidR="000C2D16" w:rsidTr="000C2D1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D16" w:rsidRDefault="000C2D1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Заработная плата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2D16" w:rsidRDefault="000C2D16" w:rsidP="00DB192B">
            <w:pPr>
              <w:spacing w:line="276" w:lineRule="auto"/>
              <w:jc w:val="both"/>
              <w:rPr>
                <w:lang w:eastAsia="en-US"/>
              </w:rPr>
            </w:pPr>
          </w:p>
          <w:p w:rsidR="000C2D16" w:rsidRDefault="000C2D16" w:rsidP="00DB192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2D16" w:rsidRDefault="000C2D16" w:rsidP="00DB192B">
            <w:pPr>
              <w:spacing w:line="276" w:lineRule="auto"/>
              <w:jc w:val="both"/>
              <w:rPr>
                <w:lang w:eastAsia="en-US"/>
              </w:rPr>
            </w:pPr>
          </w:p>
          <w:p w:rsidR="000C2D16" w:rsidRDefault="000C2D16" w:rsidP="00DB192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2D16" w:rsidRDefault="000C2D16" w:rsidP="00DB192B">
            <w:pPr>
              <w:spacing w:line="276" w:lineRule="auto"/>
              <w:jc w:val="both"/>
              <w:rPr>
                <w:lang w:eastAsia="en-US"/>
              </w:rPr>
            </w:pPr>
          </w:p>
          <w:p w:rsidR="000C2D16" w:rsidRDefault="000C2D16" w:rsidP="00DB192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</w:p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D16" w:rsidRDefault="000C2D1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-25600,00</w:t>
            </w:r>
          </w:p>
        </w:tc>
      </w:tr>
      <w:tr w:rsidR="000C2D16" w:rsidTr="000C2D16"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2D16" w:rsidRDefault="001965FD">
            <w:pPr>
              <w:spacing w:before="120" w:after="12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Начисления на оплату труда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</w:p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</w:p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</w:p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</w:p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</w:p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</w:p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-77</w:t>
            </w:r>
            <w:r>
              <w:rPr>
                <w:lang w:eastAsia="en-US"/>
              </w:rPr>
              <w:t>00,00</w:t>
            </w:r>
          </w:p>
        </w:tc>
      </w:tr>
    </w:tbl>
    <w:p w:rsidR="000C2D16" w:rsidRDefault="000C2D16" w:rsidP="000C2D16">
      <w:pPr>
        <w:spacing w:before="240"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0C2D16" w:rsidRDefault="000C2D16" w:rsidP="000C2D16">
      <w:pPr>
        <w:spacing w:before="240" w:after="2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2.1. По ведомственной структуре расходов </w:t>
      </w:r>
    </w:p>
    <w:p w:rsidR="000C2D16" w:rsidRDefault="000C2D16" w:rsidP="000C2D16">
      <w:pPr>
        <w:jc w:val="both"/>
        <w:rPr>
          <w:sz w:val="28"/>
          <w:szCs w:val="28"/>
        </w:rPr>
      </w:pPr>
    </w:p>
    <w:tbl>
      <w:tblPr>
        <w:tblW w:w="9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4"/>
        <w:gridCol w:w="1627"/>
        <w:gridCol w:w="1419"/>
        <w:gridCol w:w="1094"/>
        <w:gridCol w:w="1135"/>
        <w:gridCol w:w="1702"/>
      </w:tblGrid>
      <w:tr w:rsidR="000C2D16" w:rsidTr="000C2D16"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Наименования показателя</w:t>
            </w:r>
          </w:p>
        </w:tc>
        <w:tc>
          <w:tcPr>
            <w:tcW w:w="6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Код бюджетной классификации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Сумма БА на год</w:t>
            </w:r>
          </w:p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(рублей)</w:t>
            </w:r>
          </w:p>
        </w:tc>
      </w:tr>
      <w:tr w:rsidR="000C2D16" w:rsidTr="000C2D16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D16" w:rsidRDefault="000C2D16">
            <w:pPr>
              <w:rPr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Раздел,</w:t>
            </w:r>
          </w:p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подраздел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КЦСР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КВР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КОСГУ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Направ-ление</w:t>
            </w:r>
            <w:proofErr w:type="spellEnd"/>
            <w:proofErr w:type="gramEnd"/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D16" w:rsidRDefault="000C2D16">
            <w:pPr>
              <w:rPr>
                <w:lang w:eastAsia="en-US"/>
              </w:rPr>
            </w:pPr>
          </w:p>
        </w:tc>
      </w:tr>
      <w:tr w:rsidR="000C2D16" w:rsidTr="000C2D1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D16" w:rsidRDefault="000C2D1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Услуги по содержанию имущества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D16" w:rsidRDefault="001965F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+333</w:t>
            </w:r>
            <w:r w:rsidR="000C2D16">
              <w:rPr>
                <w:lang w:eastAsia="en-US"/>
              </w:rPr>
              <w:t>00,00</w:t>
            </w:r>
          </w:p>
        </w:tc>
      </w:tr>
      <w:tr w:rsidR="000C2D16" w:rsidTr="000C2D16"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2D16" w:rsidRDefault="001965FD">
            <w:pPr>
              <w:spacing w:before="120" w:after="12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Заработная плата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</w:p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</w:p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</w:p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</w:p>
          <w:p w:rsidR="000C2D16" w:rsidRDefault="001965F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</w:p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D16" w:rsidRDefault="000C2D16">
            <w:pPr>
              <w:spacing w:line="276" w:lineRule="auto"/>
              <w:jc w:val="both"/>
              <w:rPr>
                <w:lang w:eastAsia="en-US"/>
              </w:rPr>
            </w:pPr>
          </w:p>
          <w:p w:rsidR="000C2D16" w:rsidRDefault="001965F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-256</w:t>
            </w:r>
            <w:r w:rsidR="000C2D16">
              <w:rPr>
                <w:lang w:eastAsia="en-US"/>
              </w:rPr>
              <w:t>00,00</w:t>
            </w:r>
          </w:p>
        </w:tc>
      </w:tr>
      <w:tr w:rsidR="001965FD" w:rsidTr="000C2D16"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5FD" w:rsidRDefault="001965FD">
            <w:pPr>
              <w:spacing w:before="120" w:after="12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Начисления на оплату труда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5FD" w:rsidRDefault="001965FD" w:rsidP="00DB192B">
            <w:pPr>
              <w:spacing w:line="276" w:lineRule="auto"/>
              <w:jc w:val="both"/>
              <w:rPr>
                <w:lang w:eastAsia="en-US"/>
              </w:rPr>
            </w:pPr>
          </w:p>
          <w:p w:rsidR="001965FD" w:rsidRDefault="001965FD" w:rsidP="00DB192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5FD" w:rsidRDefault="001965FD" w:rsidP="00DB192B">
            <w:pPr>
              <w:spacing w:line="276" w:lineRule="auto"/>
              <w:jc w:val="both"/>
              <w:rPr>
                <w:lang w:eastAsia="en-US"/>
              </w:rPr>
            </w:pPr>
          </w:p>
          <w:p w:rsidR="001965FD" w:rsidRDefault="001965FD" w:rsidP="00DB192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5FD" w:rsidRDefault="001965FD" w:rsidP="00DB192B">
            <w:pPr>
              <w:spacing w:line="276" w:lineRule="auto"/>
              <w:jc w:val="both"/>
              <w:rPr>
                <w:lang w:eastAsia="en-US"/>
              </w:rPr>
            </w:pPr>
          </w:p>
          <w:p w:rsidR="001965FD" w:rsidRDefault="001965FD" w:rsidP="00DB192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5FD" w:rsidRDefault="001965F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5FD" w:rsidRDefault="001965FD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FD" w:rsidRDefault="001965F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-7700,00</w:t>
            </w:r>
            <w:bookmarkStart w:id="0" w:name="_GoBack"/>
            <w:bookmarkEnd w:id="0"/>
          </w:p>
        </w:tc>
      </w:tr>
    </w:tbl>
    <w:p w:rsidR="000C2D16" w:rsidRDefault="000C2D16" w:rsidP="000C2D16">
      <w:pPr>
        <w:spacing w:before="240"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0C2D16" w:rsidRPr="001965FD" w:rsidRDefault="000C2D16" w:rsidP="000C2D16">
      <w:pPr>
        <w:jc w:val="both"/>
      </w:pPr>
    </w:p>
    <w:p w:rsidR="000C2D16" w:rsidRDefault="000C2D16" w:rsidP="000C2D16">
      <w:pPr>
        <w:jc w:val="both"/>
        <w:rPr>
          <w:sz w:val="28"/>
          <w:szCs w:val="28"/>
        </w:rPr>
      </w:pPr>
    </w:p>
    <w:p w:rsidR="000C2D16" w:rsidRDefault="000C2D16" w:rsidP="000C2D1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</w:p>
    <w:p w:rsidR="000C2D16" w:rsidRDefault="000C2D16" w:rsidP="000C2D1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МО                                                                   В.И. Петровичев</w:t>
      </w:r>
    </w:p>
    <w:p w:rsidR="000C2D16" w:rsidRDefault="000C2D16" w:rsidP="000C2D16"/>
    <w:p w:rsidR="000C2D16" w:rsidRDefault="000C2D16" w:rsidP="000C2D16"/>
    <w:p w:rsidR="000C2D16" w:rsidRDefault="000C2D16" w:rsidP="000C2D16"/>
    <w:p w:rsidR="00DF4CB9" w:rsidRDefault="001965FD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F8F"/>
    <w:rsid w:val="000C2D16"/>
    <w:rsid w:val="001965FD"/>
    <w:rsid w:val="00452EDF"/>
    <w:rsid w:val="00784F11"/>
    <w:rsid w:val="008A3842"/>
    <w:rsid w:val="008B6F15"/>
    <w:rsid w:val="00E40C24"/>
    <w:rsid w:val="00EB2BB5"/>
    <w:rsid w:val="00F7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2D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D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2D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D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2013-04-26T05:01:00Z</cp:lastPrinted>
  <dcterms:created xsi:type="dcterms:W3CDTF">2013-04-26T04:46:00Z</dcterms:created>
  <dcterms:modified xsi:type="dcterms:W3CDTF">2013-04-26T05:01:00Z</dcterms:modified>
</cp:coreProperties>
</file>